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50862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Управление образованием Администрации Первомайского района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 xml:space="preserve">Администрация Первомайского района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Беляйская ООШ Первомайского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Заскалкина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Голубкова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Заскалкина О.В.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2994895)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п. Беляй</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508626" w:id="5"/>
    <w:p>
      <w:pPr>
        <w:sectPr>
          <w:pgSz w:w="11906" w:h="16383" w:orient="portrait"/>
        </w:sectPr>
      </w:pPr>
    </w:p>
    <w:bookmarkEnd w:id="5"/>
    <w:bookmarkEnd w:id="0"/>
    <w:bookmarkStart w:name="block-22508627"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22508627" w:id="8"/>
    <w:p>
      <w:pPr>
        <w:sectPr>
          <w:pgSz w:w="11906" w:h="16383" w:orient="portrait"/>
        </w:sectPr>
      </w:pPr>
    </w:p>
    <w:bookmarkEnd w:id="8"/>
    <w:bookmarkEnd w:id="6"/>
    <w:bookmarkStart w:name="block-2250862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22508629" w:id="11"/>
    <w:p>
      <w:pPr>
        <w:sectPr>
          <w:pgSz w:w="11906" w:h="16383" w:orient="portrait"/>
        </w:sectPr>
      </w:pPr>
    </w:p>
    <w:bookmarkEnd w:id="11"/>
    <w:bookmarkEnd w:id="9"/>
    <w:bookmarkStart w:name="block-22508628"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22508628" w:id="13"/>
    <w:p>
      <w:pPr>
        <w:sectPr>
          <w:pgSz w:w="11906" w:h="16383" w:orient="portrait"/>
        </w:sectPr>
      </w:pPr>
    </w:p>
    <w:bookmarkEnd w:id="13"/>
    <w:bookmarkEnd w:id="12"/>
    <w:bookmarkStart w:name="block-22508630"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22508630" w:id="15"/>
    <w:p>
      <w:pPr>
        <w:sectPr>
          <w:pgSz w:w="16383" w:h="11906" w:orient="landscape"/>
        </w:sectPr>
      </w:pPr>
    </w:p>
    <w:bookmarkEnd w:id="15"/>
    <w:bookmarkEnd w:id="14"/>
    <w:bookmarkStart w:name="block-2250862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508624" w:id="17"/>
    <w:p>
      <w:pPr>
        <w:sectPr>
          <w:pgSz w:w="16383" w:h="11906" w:orient="landscape"/>
        </w:sectPr>
      </w:pPr>
    </w:p>
    <w:bookmarkEnd w:id="17"/>
    <w:bookmarkEnd w:id="16"/>
    <w:bookmarkStart w:name="block-2250862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508625"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