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59" w:rsidRPr="00B51F0F" w:rsidRDefault="00112C59" w:rsidP="00112C5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ru-RU"/>
        </w:rPr>
        <w:t>Положение о школьном музеи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Музей  МБОУ Беляйской   основной общеобразовательной школы ( далее – музей) является структурным подразделением  данного образовательного учреждения, музей действует на основании Закона Российской Федерации « Об образовании», а в части учета и хранения фондов – Федерального  закона « О музейном фонде Российской Федерации и музеях Российской Федерации».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организован в целях воспитания, обучения, развития и социализации обучающихся.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  цели и задачи  школы, профиль музея и функции музея –</w:t>
      </w: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краеведению.</w:t>
      </w:r>
    </w:p>
    <w:p w:rsidR="00112C59" w:rsidRPr="00B51F0F" w:rsidRDefault="00112C59" w:rsidP="00112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 Основные понятия.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 музея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специализация музейного собрания и деятельности музея обусловленная его связью с конкретной профильной дисциплиной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Музейный предмет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памятник материальной и духовной культуры, объект природы, поступивший в музей и зафиксированный в инвентарной книге.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Музейное собрание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научно организованная совокупность музейных предметов и научно- вспомогательных материалов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Комплектование музейных фондов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музея по выявлению, сбору, учету и научному описанию предметов.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Инвентарная книга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основной документ учета музейных предметов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Экспозиция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выставленные на обозрение в определенной системе музейные предметы (экспонаты)</w:t>
      </w:r>
    </w:p>
    <w:p w:rsidR="00112C59" w:rsidRPr="00B51F0F" w:rsidRDefault="00112C59" w:rsidP="00112C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 Организация и деятельность музея. 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Организация музея в Беляйской основной общеобразовательной школе является результатом краеведческой, поисковой, исследовательской, туристической, экскурсионной работы учащихся и педагогов школы. Создан школьный музей по инициативе педагогов, обучающихся, их родителей и общественности поселка Беляй.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3.2.Учредителем школьного музея является  Беляйская  основная школа, в которой он находится. Учредителем документов музея является  приказ о его организации, изданный руководителем данного образовательного учреждения.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3.3.Деятельность музея регламентируется  положением «О школьном музее», утвержденным руководителем школы.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3.4 Обязательные условия для создания школьного  музея: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 музейный актив из числа обучающихся и педагогов;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 собранные и зарегистрированные в инвентарной книге музейные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помещение и оборудование для экспонирования и хранения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музейных предметов;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музейные экспозиции;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«О школьном музее», утвержденное директором школы.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 4. Функции музея.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Основными функциями музея являются: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документирование истории, культуры и природы родного края, России путем выявления, сбора, изучения и хранения музейных предметов;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осуществление музейными средствами деятельности по воспитанию, обучению, развитию социализации обучающихся;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организация культурно-просветительной, методической, поисково-исследовательской, проектной, информационной деятельности.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развитие детского самоуправления.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5.Учет и обеспечение сохранности фондов музея.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Учет музейных предметов собрания музея осуществляется раздельно по основному и научно-вспомогательному фондам;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учет научно-вспомогательных материалов (копий, макетов, диаграмм и т.д.) осуществляется в книге учета научно-вспомогательного фонда;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Ответственность за сохранность фондов музея несет руководитель образовательного учреждения;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Хранение в музее взрывоопасных, радиоактивных и иных предметов, угрожающих жизни и безопасности людей, категорически запрещено;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Хранение холодного и огнестрельного оружия, предметов из драгоценных металлов и камней осуществляется в соответствии с действующим законодательством.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 6. Руководство деятельностью музея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Общее руководство деятельностью музея осуществляет руководитель образовательного  учреждения;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Непосредственное руководство практической деятельностью музея осуществляет руководитель музея, назначенный приказом по школе;</w:t>
      </w:r>
    </w:p>
    <w:p w:rsidR="00112C59" w:rsidRPr="00B51F0F" w:rsidRDefault="00112C59" w:rsidP="00112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0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Текущую работу музея осуществляет актив музея;</w:t>
      </w:r>
    </w:p>
    <w:p w:rsidR="00AF5459" w:rsidRDefault="00AF5459">
      <w:bookmarkStart w:id="0" w:name="_GoBack"/>
      <w:bookmarkEnd w:id="0"/>
    </w:p>
    <w:sectPr w:rsidR="00AF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B575F"/>
    <w:multiLevelType w:val="multilevel"/>
    <w:tmpl w:val="49DA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E360C1"/>
    <w:multiLevelType w:val="multilevel"/>
    <w:tmpl w:val="13CE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59"/>
    <w:rsid w:val="00112C59"/>
    <w:rsid w:val="00A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2014-10-24T07:13:00Z</dcterms:created>
  <dcterms:modified xsi:type="dcterms:W3CDTF">2014-10-24T07:13:00Z</dcterms:modified>
</cp:coreProperties>
</file>